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BA47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b/>
          <w:bCs/>
          <w:kern w:val="2"/>
          <w:sz w:val="24"/>
          <w:szCs w:val="24"/>
          <w:u w:val="single"/>
          <w:lang w:val="ru-RU" w:eastAsia="zh-CN" w:bidi="hi-IN"/>
        </w:rPr>
      </w:pPr>
      <w:bookmarkStart w:id="0" w:name="2956517267"/>
      <w:r w:rsidRPr="0042593B">
        <w:rPr>
          <w:rFonts w:ascii="Times New Roman" w:eastAsia="Noto Serif CJK SC" w:hAnsi="Times New Roman" w:cs="Lohit Devanagari"/>
          <w:b/>
          <w:bCs/>
          <w:color w:val="000000"/>
          <w:kern w:val="2"/>
          <w:sz w:val="24"/>
          <w:szCs w:val="24"/>
          <w:u w:val="single"/>
          <w:lang w:val="ru-RU" w:eastAsia="zh-CN" w:bidi="hi-IN"/>
        </w:rPr>
        <w:t>9. Потенциальный поставщик, участвующий в закупе, соответствует следующим условиям:</w:t>
      </w:r>
    </w:p>
    <w:p w14:paraId="0C6B2ECE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" w:name="2956517268"/>
      <w:bookmarkEnd w:id="0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14:paraId="06EF55CD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2" w:name="2956517269"/>
      <w:bookmarkEnd w:id="1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2) правоспособность на осуществление соответствующей фармацевтической деятельности;</w:t>
      </w:r>
    </w:p>
    <w:p w14:paraId="26BB5F75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3" w:name="2956517270"/>
      <w:bookmarkEnd w:id="2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14:paraId="7D49D801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4" w:name="2956517271"/>
      <w:bookmarkEnd w:id="3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14:paraId="14F089AA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5" w:name="2956517272"/>
      <w:bookmarkEnd w:id="4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5) не подлежит процедуре банкротства либо ликвидации;</w:t>
      </w:r>
    </w:p>
    <w:p w14:paraId="6ADDF66D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6" w:name="2956517273"/>
      <w:bookmarkEnd w:id="5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6) не является участником тендера по одному лоту со своим аффилированным лицом.</w:t>
      </w:r>
    </w:p>
    <w:p w14:paraId="6043B23A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7" w:name="2956517274"/>
      <w:bookmarkEnd w:id="6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14:paraId="7814A218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8" w:name="2956517275"/>
      <w:bookmarkEnd w:id="7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10.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на закуп требуется его комплектность.</w:t>
      </w:r>
    </w:p>
    <w:p w14:paraId="4A9B7C10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9" w:name="2956517276"/>
      <w:bookmarkEnd w:id="8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14:paraId="49F349B4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0" w:name="2956517277"/>
      <w:bookmarkEnd w:id="9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1) для лекарственных средств и медицинских изделий, входящих в </w:t>
      </w:r>
      <w:hyperlink r:id="rId4">
        <w:r w:rsidRPr="0042593B">
          <w:rPr>
            <w:rFonts w:ascii="Times New Roman" w:eastAsia="Noto Serif CJK SC" w:hAnsi="Times New Roman" w:cs="Lohit Devanagari"/>
            <w:color w:val="007FCC"/>
            <w:kern w:val="2"/>
            <w:sz w:val="24"/>
            <w:szCs w:val="24"/>
            <w:u w:val="single"/>
            <w:lang w:val="ru-RU" w:eastAsia="zh-CN" w:bidi="hi-IN"/>
          </w:rPr>
          <w:t>приказ</w:t>
        </w:r>
      </w:hyperlink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 xml:space="preserve"> Министра здравоохранения Республики Казахстан от 5 августа 2021 года № ҚР ДСМ - 75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14:paraId="155F5AB5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1" w:name="2956517278"/>
      <w:bookmarkEnd w:id="10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14:paraId="06277CD7" w14:textId="77777777" w:rsidR="0042593B" w:rsidRPr="0042593B" w:rsidRDefault="0042593B" w:rsidP="0042593B">
      <w:pPr>
        <w:suppressAutoHyphens/>
        <w:spacing w:before="120" w:after="120" w:line="240" w:lineRule="auto"/>
        <w:ind w:firstLine="50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eastAsia="zh-CN" w:bidi="hi-IN"/>
        </w:rPr>
      </w:pPr>
      <w:bookmarkStart w:id="12" w:name="2956517279"/>
      <w:bookmarkEnd w:id="11"/>
      <w:r w:rsidRPr="0042593B">
        <w:rPr>
          <w:rFonts w:ascii="Times New Roman" w:eastAsia="Noto Serif CJK SC" w:hAnsi="Times New Roman" w:cs="Lohit Devanagari"/>
          <w:color w:val="000000"/>
          <w:kern w:val="2"/>
          <w:sz w:val="24"/>
          <w:szCs w:val="24"/>
          <w:lang w:val="ru-RU" w:eastAsia="zh-CN" w:bidi="hi-IN"/>
        </w:rPr>
        <w:t>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bookmarkEnd w:id="12"/>
    <w:p w14:paraId="551F09BE" w14:textId="77777777" w:rsidR="00A17979" w:rsidRPr="0042593B" w:rsidRDefault="00A17979">
      <w:pPr>
        <w:rPr>
          <w:lang w:val="ru-RU"/>
        </w:rPr>
      </w:pPr>
    </w:p>
    <w:sectPr w:rsidR="00A17979" w:rsidRPr="0042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2"/>
    <w:rsid w:val="0042593B"/>
    <w:rsid w:val="00A17979"/>
    <w:rsid w:val="00C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99F41-58F0-4915-B433-218F26E1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profi.com/home/section/2594499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Дюсембекова Зарина</dc:creator>
  <cp:keywords/>
  <dc:description/>
  <cp:lastModifiedBy>Дюсембекова Зарина</cp:lastModifiedBy>
  <cp:revision>2</cp:revision>
  <dcterms:created xsi:type="dcterms:W3CDTF">2023-11-27T10:15:00Z</dcterms:created>
  <dcterms:modified xsi:type="dcterms:W3CDTF">2023-11-27T10:17:00Z</dcterms:modified>
</cp:coreProperties>
</file>